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1EF3537" w14:textId="77777777" w:rsidR="005C643F" w:rsidRPr="00543642" w:rsidRDefault="005C643F" w:rsidP="005C643F">
      <w:pPr>
        <w:pStyle w:val="NoSpacing"/>
        <w:jc w:val="center"/>
        <w:rPr>
          <w:rFonts w:ascii="Arial" w:hAnsi="Arial" w:cs="Arial"/>
          <w:color w:val="215E99" w:themeColor="text2" w:themeTint="BF"/>
          <w:sz w:val="32"/>
          <w:szCs w:val="32"/>
        </w:rPr>
      </w:pPr>
      <w:r w:rsidRPr="00543642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 xml:space="preserve">Exploring Indigenous </w:t>
      </w:r>
      <w:r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Heritage</w:t>
      </w:r>
    </w:p>
    <w:p w14:paraId="30D96808" w14:textId="77777777" w:rsidR="005C643F" w:rsidRPr="005C643F" w:rsidRDefault="005C643F" w:rsidP="005C643F">
      <w:pPr>
        <w:rPr>
          <w:rFonts w:ascii="Arial" w:hAnsi="Arial" w:cs="Arial"/>
          <w:color w:val="000000" w:themeColor="text1"/>
        </w:rPr>
      </w:pPr>
    </w:p>
    <w:p w14:paraId="582DA6EB" w14:textId="77777777" w:rsidR="005C643F" w:rsidRDefault="005C643F" w:rsidP="005C643F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</w:pPr>
      <w:r w:rsidRPr="005C643F"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  <w:t>Great Council State Park Visit</w:t>
      </w:r>
    </w:p>
    <w:p w14:paraId="028E6267" w14:textId="77777777" w:rsidR="005C643F" w:rsidRPr="0083287A" w:rsidRDefault="005C643F" w:rsidP="005C643F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Wednesday, August 26</w:t>
      </w:r>
    </w:p>
    <w:p w14:paraId="15C8E739" w14:textId="793AD677" w:rsidR="005C643F" w:rsidRDefault="005C643F" w:rsidP="005C643F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</w:pPr>
      <w:r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  <w:t>10:</w:t>
      </w:r>
      <w:r w:rsidR="008E719F"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  <w:t>5</w:t>
      </w:r>
      <w:r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  <w:t>0am – 1</w:t>
      </w:r>
      <w:r w:rsidR="008E719F"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  <w:t>2:00</w:t>
      </w:r>
      <w:r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  <w:t>pm</w:t>
      </w:r>
    </w:p>
    <w:p w14:paraId="62A33B13" w14:textId="77777777" w:rsidR="005C643F" w:rsidRPr="005C643F" w:rsidRDefault="005C643F" w:rsidP="005C643F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</w:pPr>
    </w:p>
    <w:p w14:paraId="6A697A08" w14:textId="77777777" w:rsidR="005C643F" w:rsidRPr="0083287A" w:rsidRDefault="005C643F" w:rsidP="005C643F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</w:pPr>
      <w:r w:rsidRPr="0083287A"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  <w:t>1587 US-68</w:t>
      </w:r>
    </w:p>
    <w:p w14:paraId="5344B347" w14:textId="77777777" w:rsidR="005C643F" w:rsidRDefault="005C643F" w:rsidP="005C643F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</w:pPr>
      <w:r w:rsidRPr="0083287A"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  <w:t>Xenia, OH  45385</w:t>
      </w:r>
    </w:p>
    <w:p w14:paraId="261240B9" w14:textId="77777777" w:rsidR="005C643F" w:rsidRDefault="005C643F" w:rsidP="005C643F">
      <w:pPr>
        <w:spacing w:after="0"/>
        <w:rPr>
          <w:rFonts w:ascii="Arial" w:hAnsi="Arial" w:cs="Arial"/>
        </w:rPr>
      </w:pPr>
    </w:p>
    <w:p w14:paraId="17D6F736" w14:textId="77777777" w:rsidR="005C643F" w:rsidRDefault="005C643F" w:rsidP="005C643F">
      <w:pPr>
        <w:spacing w:after="0"/>
        <w:rPr>
          <w:rFonts w:ascii="Arial" w:hAnsi="Arial" w:cs="Arial"/>
        </w:rPr>
      </w:pPr>
    </w:p>
    <w:p w14:paraId="1F78C7B6" w14:textId="2549B5FA" w:rsidR="005C643F" w:rsidRDefault="005C643F" w:rsidP="005C643F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Join together</w:t>
      </w:r>
      <w:proofErr w:type="gramEnd"/>
      <w:r>
        <w:rPr>
          <w:rFonts w:ascii="Arial" w:hAnsi="Arial" w:cs="Arial"/>
        </w:rPr>
        <w:t xml:space="preserve"> in the Connecting Spirits Integrative Event as we explore Indigenous Heritage.  This experience will highlight many of the Connecting Spirits Core Values – Knowledge, Energy, Nature and Introspection.</w:t>
      </w:r>
    </w:p>
    <w:p w14:paraId="77924B8F" w14:textId="77777777" w:rsidR="005C643F" w:rsidRDefault="005C643F" w:rsidP="005C643F">
      <w:pPr>
        <w:spacing w:after="0"/>
        <w:rPr>
          <w:rFonts w:ascii="Arial" w:hAnsi="Arial" w:cs="Arial"/>
        </w:rPr>
      </w:pPr>
    </w:p>
    <w:p w14:paraId="4269A0DD" w14:textId="77777777" w:rsidR="005C643F" w:rsidRDefault="005C643F" w:rsidP="005C643F">
      <w:pPr>
        <w:pStyle w:val="NormalWeb"/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  <w:r w:rsidRPr="00CA33DD">
        <w:rPr>
          <w:rFonts w:ascii="Arial" w:eastAsiaTheme="minorHAnsi" w:hAnsi="Arial" w:cs="Arial"/>
          <w:b/>
          <w:bCs/>
          <w:color w:val="156082" w:themeColor="accent1"/>
          <w:kern w:val="2"/>
          <w14:ligatures w14:val="standardContextual"/>
        </w:rPr>
        <w:t>Questions we will ask ourselves</w:t>
      </w:r>
      <w:r>
        <w:rPr>
          <w:rFonts w:ascii="Arial" w:eastAsiaTheme="minorHAnsi" w:hAnsi="Arial" w:cs="Arial"/>
          <w:kern w:val="2"/>
          <w14:ligatures w14:val="standardContextual"/>
        </w:rPr>
        <w:t>:</w:t>
      </w:r>
    </w:p>
    <w:p w14:paraId="694D181F" w14:textId="77777777" w:rsidR="005C643F" w:rsidRDefault="005C643F" w:rsidP="005C643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What if the land you walk on could tell stories from hundreds of years ago?</w:t>
      </w:r>
    </w:p>
    <w:p w14:paraId="4DA3554C" w14:textId="77777777" w:rsidR="005C643F" w:rsidRDefault="005C643F" w:rsidP="005C643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Why does learning about the Shawnee Tribe still matter?</w:t>
      </w:r>
    </w:p>
    <w:p w14:paraId="0E0C1E01" w14:textId="77777777" w:rsidR="005C643F" w:rsidRPr="005A6C05" w:rsidRDefault="005C643F" w:rsidP="005C643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What does it mean to be forced to leave you homeland?  How would you keep your culture alive?</w:t>
      </w:r>
    </w:p>
    <w:p w14:paraId="01E7B43B" w14:textId="77777777" w:rsidR="005C643F" w:rsidRDefault="005C643F" w:rsidP="005C643F">
      <w:pPr>
        <w:spacing w:after="0"/>
        <w:rPr>
          <w:rFonts w:ascii="Arial" w:hAnsi="Arial" w:cs="Arial"/>
        </w:rPr>
      </w:pPr>
    </w:p>
    <w:p w14:paraId="7293609F" w14:textId="42D17226" w:rsidR="005C643F" w:rsidRPr="008E719F" w:rsidRDefault="005C643F" w:rsidP="008E719F">
      <w:pPr>
        <w:pStyle w:val="NormalWeb"/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 xml:space="preserve">As a group, we will visit </w:t>
      </w:r>
      <w:r w:rsidRPr="00CE34E6">
        <w:rPr>
          <w:rFonts w:ascii="Arial" w:eastAsiaTheme="minorHAnsi" w:hAnsi="Arial" w:cs="Arial"/>
          <w:b/>
          <w:bCs/>
          <w:color w:val="156082" w:themeColor="accent1"/>
          <w:kern w:val="2"/>
          <w14:ligatures w14:val="standardContextual"/>
        </w:rPr>
        <w:t>Great Council State Park</w:t>
      </w:r>
      <w:r>
        <w:rPr>
          <w:rFonts w:ascii="Arial" w:eastAsiaTheme="minorHAnsi" w:hAnsi="Arial" w:cs="Arial"/>
          <w:kern w:val="2"/>
          <w14:ligatures w14:val="standardContextual"/>
        </w:rPr>
        <w:t xml:space="preserve"> which is f</w:t>
      </w:r>
      <w:r w:rsidRPr="00DC54BE">
        <w:rPr>
          <w:rFonts w:ascii="Arial" w:eastAsiaTheme="minorHAnsi" w:hAnsi="Arial" w:cs="Arial"/>
          <w:kern w:val="2"/>
          <w14:ligatures w14:val="standardContextual"/>
        </w:rPr>
        <w:t>ound on the site of the Shawnee village of Old Chillicothe</w:t>
      </w:r>
      <w:r>
        <w:rPr>
          <w:rFonts w:ascii="Arial" w:eastAsiaTheme="minorHAnsi" w:hAnsi="Arial" w:cs="Arial"/>
          <w:kern w:val="2"/>
          <w14:ligatures w14:val="standardContextual"/>
        </w:rPr>
        <w:t xml:space="preserve"> (between Xenia and Yellow Springs).  The p</w:t>
      </w:r>
      <w:r w:rsidRPr="00DC54BE">
        <w:rPr>
          <w:rFonts w:ascii="Arial" w:eastAsiaTheme="minorHAnsi" w:hAnsi="Arial" w:cs="Arial"/>
          <w:kern w:val="2"/>
          <w14:ligatures w14:val="standardContextual"/>
        </w:rPr>
        <w:t>ark celebrates and honors the history of the Native Americans</w:t>
      </w:r>
      <w:r>
        <w:rPr>
          <w:rFonts w:ascii="Arial" w:eastAsiaTheme="minorHAnsi" w:hAnsi="Arial" w:cs="Arial"/>
          <w:kern w:val="2"/>
          <w14:ligatures w14:val="standardContextual"/>
        </w:rPr>
        <w:t xml:space="preserve">, specifically the Shawnee people.  </w:t>
      </w:r>
      <w:r w:rsidRPr="00DC54BE">
        <w:rPr>
          <w:rFonts w:ascii="Arial" w:eastAsiaTheme="minorHAnsi" w:hAnsi="Arial" w:cs="Arial"/>
          <w:kern w:val="2"/>
          <w14:ligatures w14:val="standardContextual"/>
        </w:rPr>
        <w:t>The highlight of this park is a 12,000-square-foot interpretive center modeled after a historic Shawnee longhouse</w:t>
      </w:r>
      <w:r>
        <w:rPr>
          <w:rFonts w:ascii="Arial" w:eastAsiaTheme="minorHAnsi" w:hAnsi="Arial" w:cs="Arial"/>
          <w:kern w:val="2"/>
          <w14:ligatures w14:val="standardContextual"/>
        </w:rPr>
        <w:t>.</w:t>
      </w:r>
    </w:p>
    <w:p w14:paraId="758F4DFB" w14:textId="31850C17" w:rsidR="005C643F" w:rsidRDefault="005C643F" w:rsidP="005C643F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color w:val="000000" w:themeColor="text1"/>
          <w:kern w:val="2"/>
          <w14:ligatures w14:val="standardContextual"/>
        </w:rPr>
      </w:pPr>
    </w:p>
    <w:p w14:paraId="0BC1AA5F" w14:textId="77777777" w:rsidR="005C643F" w:rsidRDefault="005C643F" w:rsidP="005C643F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kern w:val="2"/>
          <w14:ligatures w14:val="standardContextual"/>
        </w:rPr>
      </w:pPr>
    </w:p>
    <w:p w14:paraId="1FB1B36A" w14:textId="77777777" w:rsidR="005C643F" w:rsidRDefault="005C643F" w:rsidP="005C643F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kern w:val="2"/>
          <w14:ligatures w14:val="standardContextual"/>
        </w:rPr>
      </w:pPr>
      <w:r>
        <w:rPr>
          <w:b/>
          <w:bCs/>
          <w:noProof/>
          <w:color w:val="215E99" w:themeColor="text2" w:themeTint="BF"/>
        </w:rPr>
        <w:drawing>
          <wp:inline distT="0" distB="0" distL="0" distR="0" wp14:anchorId="3D2B8C47" wp14:editId="363AEECE">
            <wp:extent cx="1498600" cy="1429400"/>
            <wp:effectExtent l="0" t="0" r="0" b="5715"/>
            <wp:docPr id="213988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8386" name="Picture 2139883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667" cy="152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CA61F" w14:textId="77777777" w:rsidR="005C643F" w:rsidRDefault="005C643F" w:rsidP="005C643F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bCs/>
          <w:color w:val="0F9ED5" w:themeColor="accent4"/>
          <w:kern w:val="2"/>
          <w14:ligatures w14:val="standardContextual"/>
        </w:rPr>
      </w:pPr>
    </w:p>
    <w:p w14:paraId="57CE74D3" w14:textId="77777777" w:rsidR="008E719F" w:rsidRDefault="008E719F" w:rsidP="005C643F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bCs/>
          <w:color w:val="0F9ED5" w:themeColor="accent4"/>
          <w:kern w:val="2"/>
          <w14:ligatures w14:val="standardContextual"/>
        </w:rPr>
      </w:pPr>
    </w:p>
    <w:p w14:paraId="1E2881F9" w14:textId="318524AC" w:rsidR="005C643F" w:rsidRPr="005C643F" w:rsidRDefault="005C643F" w:rsidP="005C643F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bCs/>
          <w:color w:val="156082" w:themeColor="accent1"/>
          <w:kern w:val="2"/>
          <w14:ligatures w14:val="standardContextual"/>
        </w:rPr>
      </w:pPr>
      <w:r w:rsidRPr="005C643F">
        <w:rPr>
          <w:rFonts w:ascii="Arial" w:eastAsiaTheme="minorHAnsi" w:hAnsi="Arial" w:cs="Arial"/>
          <w:b/>
          <w:bCs/>
          <w:color w:val="156082" w:themeColor="accent1"/>
          <w:kern w:val="2"/>
          <w14:ligatures w14:val="standardContextual"/>
        </w:rPr>
        <w:t>Agenda</w:t>
      </w:r>
    </w:p>
    <w:p w14:paraId="10182513" w14:textId="77777777" w:rsidR="008E719F" w:rsidRDefault="008E719F" w:rsidP="008E719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10:50am-11:15am Arrival and Movie</w:t>
      </w:r>
    </w:p>
    <w:p w14:paraId="0952FF68" w14:textId="77777777" w:rsidR="008E719F" w:rsidRDefault="008E719F" w:rsidP="008E719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11:15am-12:15pm Tour of the Center</w:t>
      </w:r>
    </w:p>
    <w:p w14:paraId="501CE06B" w14:textId="77777777" w:rsidR="008E719F" w:rsidRDefault="008E719F" w:rsidP="008E719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12:15pm-1:00pm – Brown Bag Lunch and Discussion (bring a lunch and chair)</w:t>
      </w:r>
    </w:p>
    <w:p w14:paraId="7EDA4614" w14:textId="77777777" w:rsidR="008E719F" w:rsidRDefault="008E719F" w:rsidP="008E719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1:00pm-2:00pm-Shawnee Land and Community Presentation</w:t>
      </w:r>
    </w:p>
    <w:p w14:paraId="16BF6BF9" w14:textId="77777777" w:rsidR="008E719F" w:rsidRDefault="008E719F" w:rsidP="008E719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2:00pm-Optional walk of Blackfish Trail (</w:t>
      </w:r>
      <w:proofErr w:type="gramStart"/>
      <w:r>
        <w:rPr>
          <w:rFonts w:ascii="Arial" w:eastAsiaTheme="minorHAnsi" w:hAnsi="Arial" w:cs="Arial"/>
          <w:kern w:val="2"/>
          <w14:ligatures w14:val="standardContextual"/>
        </w:rPr>
        <w:t>1/2 mile</w:t>
      </w:r>
      <w:proofErr w:type="gramEnd"/>
      <w:r>
        <w:rPr>
          <w:rFonts w:ascii="Arial" w:eastAsiaTheme="minorHAnsi" w:hAnsi="Arial" w:cs="Arial"/>
          <w:kern w:val="2"/>
          <w14:ligatures w14:val="standardContextual"/>
        </w:rPr>
        <w:t xml:space="preserve"> trail featuring a restored prairie adjacent to the Tecumseh Preserve Trail)</w:t>
      </w:r>
    </w:p>
    <w:p w14:paraId="04E8DBC6" w14:textId="6777228D" w:rsidR="008E719F" w:rsidRPr="008E719F" w:rsidRDefault="008E719F" w:rsidP="008E719F">
      <w:pPr>
        <w:spacing w:after="0"/>
        <w:rPr>
          <w:rFonts w:ascii="Arial" w:hAnsi="Arial" w:cs="Arial"/>
        </w:rPr>
      </w:pPr>
      <w:r w:rsidRPr="008E719F">
        <w:rPr>
          <w:rFonts w:ascii="Arial" w:hAnsi="Arial" w:cs="Arial"/>
        </w:rPr>
        <w:lastRenderedPageBreak/>
        <w:t xml:space="preserve">To prepare for this event, you may want to participate in a Book Study of </w:t>
      </w:r>
      <w:r w:rsidRPr="008E719F">
        <w:rPr>
          <w:rFonts w:ascii="Arial" w:hAnsi="Arial" w:cs="Arial"/>
          <w:b/>
          <w:bCs/>
          <w:color w:val="215E99" w:themeColor="text2" w:themeTint="BF"/>
        </w:rPr>
        <w:t>Braiding Sweetgrass</w:t>
      </w:r>
      <w:r w:rsidRPr="008E719F">
        <w:rPr>
          <w:rFonts w:ascii="Arial" w:hAnsi="Arial" w:cs="Arial"/>
        </w:rPr>
        <w:t xml:space="preserve">, by Robin Wall Kimmerer.  </w:t>
      </w:r>
      <w:r>
        <w:rPr>
          <w:rFonts w:ascii="Arial" w:hAnsi="Arial" w:cs="Arial"/>
        </w:rPr>
        <w:t>See the separate flyer for this book study.</w:t>
      </w:r>
    </w:p>
    <w:p w14:paraId="0C19A497" w14:textId="77777777" w:rsidR="005C643F" w:rsidRDefault="005C643F" w:rsidP="005C643F">
      <w:pPr>
        <w:pStyle w:val="NormalWeb"/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</w:p>
    <w:p w14:paraId="0FEE83AD" w14:textId="77777777" w:rsidR="008E719F" w:rsidRDefault="008E719F" w:rsidP="005C643F">
      <w:pPr>
        <w:pStyle w:val="NormalWeb"/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</w:p>
    <w:p w14:paraId="361061DB" w14:textId="6B473530" w:rsidR="005C643F" w:rsidRPr="005C643F" w:rsidRDefault="005C643F" w:rsidP="005C643F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bCs/>
          <w:color w:val="156082" w:themeColor="accent1"/>
          <w:kern w:val="2"/>
          <w14:ligatures w14:val="standardContextual"/>
        </w:rPr>
      </w:pPr>
      <w:r w:rsidRPr="005C643F">
        <w:rPr>
          <w:rFonts w:ascii="Arial" w:eastAsiaTheme="minorHAnsi" w:hAnsi="Arial" w:cs="Arial"/>
          <w:b/>
          <w:bCs/>
          <w:color w:val="156082" w:themeColor="accent1"/>
          <w:kern w:val="2"/>
          <w14:ligatures w14:val="standardContextual"/>
        </w:rPr>
        <w:t xml:space="preserve">To </w:t>
      </w:r>
      <w:r w:rsidR="00154B01">
        <w:rPr>
          <w:rFonts w:ascii="Arial" w:eastAsiaTheme="minorHAnsi" w:hAnsi="Arial" w:cs="Arial"/>
          <w:b/>
          <w:bCs/>
          <w:color w:val="156082" w:themeColor="accent1"/>
          <w:kern w:val="2"/>
          <w14:ligatures w14:val="standardContextual"/>
        </w:rPr>
        <w:t>P</w:t>
      </w:r>
      <w:r w:rsidRPr="005C643F">
        <w:rPr>
          <w:rFonts w:ascii="Arial" w:eastAsiaTheme="minorHAnsi" w:hAnsi="Arial" w:cs="Arial"/>
          <w:b/>
          <w:bCs/>
          <w:color w:val="156082" w:themeColor="accent1"/>
          <w:kern w:val="2"/>
          <w14:ligatures w14:val="standardContextual"/>
        </w:rPr>
        <w:t>articipate</w:t>
      </w:r>
      <w:r w:rsidR="008E719F">
        <w:rPr>
          <w:rFonts w:ascii="Arial" w:eastAsiaTheme="minorHAnsi" w:hAnsi="Arial" w:cs="Arial"/>
          <w:b/>
          <w:bCs/>
          <w:color w:val="156082" w:themeColor="accent1"/>
          <w:kern w:val="2"/>
          <w14:ligatures w14:val="standardContextual"/>
        </w:rPr>
        <w:t xml:space="preserve"> in the Great Council State Park Visit</w:t>
      </w:r>
    </w:p>
    <w:p w14:paraId="4ECBF272" w14:textId="7F92CB9B" w:rsidR="005C643F" w:rsidRDefault="005C643F" w:rsidP="005C643F">
      <w:pPr>
        <w:pStyle w:val="NormalWeb"/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Sign up</w:t>
      </w:r>
      <w:r w:rsidR="00AD30FA">
        <w:rPr>
          <w:rFonts w:ascii="Arial" w:eastAsiaTheme="minorHAnsi" w:hAnsi="Arial" w:cs="Arial"/>
          <w:kern w:val="2"/>
          <w14:ligatures w14:val="standardContextual"/>
        </w:rPr>
        <w:t xml:space="preserve"> by Aug 16</w:t>
      </w:r>
      <w:r>
        <w:rPr>
          <w:rFonts w:ascii="Arial" w:eastAsiaTheme="minorHAnsi" w:hAnsi="Arial" w:cs="Arial"/>
          <w:kern w:val="2"/>
          <w14:ligatures w14:val="standardContextual"/>
        </w:rPr>
        <w:t>:</w:t>
      </w:r>
    </w:p>
    <w:p w14:paraId="0120E519" w14:textId="092DF789" w:rsidR="005C643F" w:rsidRDefault="005C643F" w:rsidP="005C643F">
      <w:pPr>
        <w:pStyle w:val="NormalWeb"/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At the church</w:t>
      </w:r>
    </w:p>
    <w:p w14:paraId="66018FDA" w14:textId="77777777" w:rsidR="005C643F" w:rsidRDefault="005C643F" w:rsidP="005C643F">
      <w:pPr>
        <w:pStyle w:val="NormalWeb"/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Or</w:t>
      </w:r>
    </w:p>
    <w:p w14:paraId="64F878A2" w14:textId="5133FCAF" w:rsidR="005C643F" w:rsidRDefault="005C643F" w:rsidP="005C643F">
      <w:pPr>
        <w:pStyle w:val="NormalWeb"/>
        <w:spacing w:before="0" w:beforeAutospacing="0" w:after="0" w:afterAutospacing="0"/>
        <w:rPr>
          <w:rFonts w:ascii="Arial" w:eastAsiaTheme="minorHAnsi" w:hAnsi="Arial" w:cs="Arial"/>
          <w:kern w:val="2"/>
          <w14:ligatures w14:val="standardContextual"/>
        </w:rPr>
      </w:pPr>
      <w:r>
        <w:rPr>
          <w:rFonts w:ascii="Arial" w:eastAsiaTheme="minorHAnsi" w:hAnsi="Arial" w:cs="Arial"/>
          <w:kern w:val="2"/>
          <w14:ligatures w14:val="standardContextual"/>
        </w:rPr>
        <w:t>Online at:</w:t>
      </w:r>
    </w:p>
    <w:p w14:paraId="4F57FE56" w14:textId="3A39295B" w:rsidR="00CA2AA3" w:rsidRDefault="005C643F" w:rsidP="005C643F">
      <w:pPr>
        <w:spacing w:after="0"/>
        <w:rPr>
          <w:rFonts w:ascii="Arial" w:hAnsi="Arial" w:cs="Arial"/>
          <w:color w:val="000000" w:themeColor="text1"/>
        </w:rPr>
      </w:pPr>
      <w:hyperlink r:id="rId6" w:anchor="/" w:history="1">
        <w:r w:rsidRPr="008361FC">
          <w:rPr>
            <w:rStyle w:val="Hyperlink"/>
            <w:rFonts w:ascii="Arial" w:hAnsi="Arial" w:cs="Arial"/>
          </w:rPr>
          <w:t>https://www.signupgenius.com/go/10C0B45ADA72AABFAC52-64198920-great#/</w:t>
        </w:r>
      </w:hyperlink>
    </w:p>
    <w:p w14:paraId="1CFAFE1D" w14:textId="77777777" w:rsidR="005C643F" w:rsidRDefault="005C643F" w:rsidP="005C643F">
      <w:pPr>
        <w:spacing w:after="0"/>
      </w:pPr>
    </w:p>
    <w:p w14:paraId="3B5ADECE" w14:textId="77777777" w:rsidR="00154B01" w:rsidRDefault="00154B01" w:rsidP="005C643F">
      <w:pPr>
        <w:spacing w:after="0"/>
      </w:pPr>
    </w:p>
    <w:p w14:paraId="7CEA33CE" w14:textId="77777777" w:rsidR="004407DA" w:rsidRPr="004407DA" w:rsidRDefault="004407DA" w:rsidP="004407DA">
      <w:pPr>
        <w:spacing w:after="0"/>
        <w:rPr>
          <w:rFonts w:ascii="Arial" w:hAnsi="Arial" w:cs="Arial"/>
          <w:b/>
          <w:bCs/>
          <w:color w:val="156082" w:themeColor="accent1"/>
        </w:rPr>
      </w:pPr>
      <w:r w:rsidRPr="004407DA">
        <w:rPr>
          <w:rFonts w:ascii="Arial" w:hAnsi="Arial" w:cs="Arial"/>
          <w:b/>
          <w:bCs/>
          <w:color w:val="156082" w:themeColor="accent1"/>
        </w:rPr>
        <w:t xml:space="preserve">Questions? </w:t>
      </w:r>
    </w:p>
    <w:p w14:paraId="22933160" w14:textId="722A9F19" w:rsidR="004407DA" w:rsidRDefault="004407DA" w:rsidP="004407DA">
      <w:pPr>
        <w:spacing w:after="0"/>
        <w:rPr>
          <w:rFonts w:ascii="Arial" w:hAnsi="Arial" w:cs="Arial"/>
          <w:color w:val="000000" w:themeColor="text1"/>
        </w:rPr>
      </w:pPr>
      <w:r w:rsidRPr="004407DA">
        <w:rPr>
          <w:rFonts w:ascii="Arial" w:hAnsi="Arial" w:cs="Arial"/>
        </w:rPr>
        <w:t xml:space="preserve">Contact </w:t>
      </w:r>
      <w:hyperlink r:id="rId7" w:history="1">
        <w:r w:rsidRPr="008361FC">
          <w:rPr>
            <w:rStyle w:val="Hyperlink"/>
            <w:rFonts w:ascii="Arial" w:hAnsi="Arial" w:cs="Arial"/>
          </w:rPr>
          <w:t>connectingspirits@harmony-creek.org</w:t>
        </w:r>
      </w:hyperlink>
    </w:p>
    <w:p w14:paraId="590FC633" w14:textId="77777777" w:rsidR="004407DA" w:rsidRPr="004407DA" w:rsidRDefault="004407DA" w:rsidP="004407DA">
      <w:pPr>
        <w:spacing w:after="0"/>
        <w:rPr>
          <w:rFonts w:ascii="Arial" w:hAnsi="Arial" w:cs="Arial"/>
        </w:rPr>
      </w:pPr>
    </w:p>
    <w:p w14:paraId="7BAE806D" w14:textId="0994CFEC" w:rsidR="004407DA" w:rsidRPr="004407DA" w:rsidRDefault="00527F66" w:rsidP="00527F66">
      <w:pPr>
        <w:spacing w:after="0"/>
        <w:jc w:val="center"/>
      </w:pPr>
      <w:r w:rsidRPr="00F46880">
        <w:rPr>
          <w:noProof/>
        </w:rPr>
        <w:drawing>
          <wp:inline distT="0" distB="0" distL="0" distR="0" wp14:anchorId="2CF939F2" wp14:editId="69998812">
            <wp:extent cx="2396835" cy="1757680"/>
            <wp:effectExtent l="0" t="0" r="3810" b="0"/>
            <wp:docPr id="1743948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484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3859" cy="18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07DA" w:rsidRPr="004407DA" w:rsidSect="00B97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8BC130C"/>
    <w:multiLevelType w:val="hybridMultilevel"/>
    <w:tmpl w:val="2A346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253FB8"/>
    <w:multiLevelType w:val="hybridMultilevel"/>
    <w:tmpl w:val="84787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7887647">
    <w:abstractNumId w:val="0"/>
  </w:num>
  <w:num w:numId="2" w16cid:durableId="160807800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C1"/>
    <w:rsid w:val="000243C1"/>
    <w:rsid w:val="000F4F1A"/>
    <w:rsid w:val="00154B01"/>
    <w:rsid w:val="004407DA"/>
    <w:rsid w:val="00527F66"/>
    <w:rsid w:val="005C643F"/>
    <w:rsid w:val="00620D20"/>
    <w:rsid w:val="00697906"/>
    <w:rsid w:val="006A474E"/>
    <w:rsid w:val="007F14ED"/>
    <w:rsid w:val="008E719F"/>
    <w:rsid w:val="00970089"/>
    <w:rsid w:val="009E0B07"/>
    <w:rsid w:val="00AD30FA"/>
    <w:rsid w:val="00B4259E"/>
    <w:rsid w:val="00B97367"/>
    <w:rsid w:val="00BE7883"/>
    <w:rsid w:val="00CA2AA3"/>
    <w:rsid w:val="00E24555"/>
    <w:rsid w:val="00F4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55BE53"/>
  <w15:chartTrackingRefBased/>
  <w15:docId w15:val="{8FB78189-AD7E-ED47-9FB3-2228B035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3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4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C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643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64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C64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onnectingspirits@harmony-cree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gnupgenius.com/go/10C0B45ADA72AABFAC52-64198920-grea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280</Words>
  <Characters>1583</Characters>
  <Application>Microsoft Office Word</Application>
  <DocSecurity>0</DocSecurity>
  <Lines>71</Lines>
  <Paragraphs>28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Emery</dc:creator>
  <cp:keywords/>
  <dc:description/>
  <cp:lastModifiedBy>Karen Emery</cp:lastModifiedBy>
  <cp:revision>7</cp:revision>
  <dcterms:created xsi:type="dcterms:W3CDTF">2026-05-19T19:48:00Z</dcterms:created>
  <dcterms:modified xsi:type="dcterms:W3CDTF">2026-07-11T15:39:00Z</dcterms:modified>
</cp:coreProperties>
</file>